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0C2" w:rsidRPr="002B29D9" w:rsidRDefault="004C40C2" w:rsidP="004C40C2">
      <w:pPr>
        <w:shd w:val="clear" w:color="auto" w:fill="000000"/>
        <w:spacing w:before="0" w:after="0" w:line="240" w:lineRule="auto"/>
        <w:ind w:left="-720" w:right="-720"/>
        <w:jc w:val="center"/>
        <w:rPr>
          <w:rFonts w:eastAsia="Times New Roman" w:cs="Times New Roman"/>
          <w:b/>
          <w:szCs w:val="24"/>
          <w:lang w:val="en-CA"/>
        </w:rPr>
      </w:pPr>
      <w:bookmarkStart w:id="0" w:name="_Hlk492022582"/>
      <w:r w:rsidRPr="002B29D9">
        <w:rPr>
          <w:rFonts w:eastAsia="Times New Roman" w:cs="Times New Roman"/>
          <w:b/>
          <w:szCs w:val="24"/>
          <w:lang w:val="en-CA"/>
        </w:rPr>
        <w:t>NOTICE OF SETTLEMENT APPROVAL OF THE MIRAMICHI PATHOLOGY CLASS ACTION</w:t>
      </w:r>
    </w:p>
    <w:p w:rsidR="004C40C2" w:rsidRPr="002B29D9" w:rsidRDefault="00AE7429" w:rsidP="004C40C2">
      <w:pPr>
        <w:spacing w:before="0" w:after="200" w:line="276" w:lineRule="auto"/>
        <w:ind w:left="-720" w:right="-720"/>
        <w:jc w:val="center"/>
        <w:rPr>
          <w:rFonts w:eastAsia="Times New Roman" w:cs="Times New Roman"/>
          <w:b/>
          <w:szCs w:val="24"/>
          <w:lang w:val="en-CA"/>
        </w:rPr>
      </w:pPr>
      <w:r w:rsidRPr="002B29D9">
        <w:rPr>
          <w:rFonts w:eastAsia="Times New Roman" w:cs="Times New Roman"/>
          <w:b/>
          <w:szCs w:val="24"/>
          <w:lang w:val="en-CA"/>
        </w:rPr>
        <w:t>J</w:t>
      </w:r>
      <w:r w:rsidR="00C61903" w:rsidRPr="002B29D9">
        <w:rPr>
          <w:rFonts w:eastAsia="Times New Roman" w:cs="Times New Roman"/>
          <w:b/>
          <w:szCs w:val="24"/>
          <w:lang w:val="en-CA"/>
        </w:rPr>
        <w:t>ULY</w:t>
      </w:r>
      <w:r w:rsidRPr="002B29D9">
        <w:rPr>
          <w:rFonts w:eastAsia="Times New Roman" w:cs="Times New Roman"/>
          <w:b/>
          <w:szCs w:val="24"/>
          <w:lang w:val="en-CA"/>
        </w:rPr>
        <w:t xml:space="preserve"> </w:t>
      </w:r>
      <w:r w:rsidR="003D2852" w:rsidRPr="002B29D9">
        <w:rPr>
          <w:rFonts w:eastAsia="Times New Roman" w:cs="Times New Roman"/>
          <w:b/>
          <w:szCs w:val="24"/>
          <w:lang w:val="en-CA"/>
        </w:rPr>
        <w:t>31</w:t>
      </w:r>
      <w:r w:rsidRPr="002B29D9">
        <w:rPr>
          <w:rFonts w:eastAsia="Times New Roman" w:cs="Times New Roman"/>
          <w:b/>
          <w:szCs w:val="24"/>
          <w:lang w:val="en-CA"/>
        </w:rPr>
        <w:t>, 2019</w:t>
      </w:r>
      <w:r w:rsidR="004C40C2" w:rsidRPr="002B29D9">
        <w:rPr>
          <w:rFonts w:eastAsia="Times New Roman" w:cs="Times New Roman"/>
          <w:b/>
          <w:szCs w:val="24"/>
          <w:lang w:val="en-CA"/>
        </w:rPr>
        <w:br/>
      </w:r>
      <w:r w:rsidR="004C40C2" w:rsidRPr="002B29D9">
        <w:rPr>
          <w:rFonts w:eastAsia="Times New Roman" w:cs="Times New Roman"/>
          <w:b/>
          <w:szCs w:val="24"/>
          <w:lang w:val="en-CA"/>
        </w:rPr>
        <w:br/>
      </w:r>
      <w:r w:rsidR="004C40C2" w:rsidRPr="002B29D9">
        <w:rPr>
          <w:rFonts w:eastAsia="Times New Roman" w:cs="Times New Roman"/>
          <w:b/>
          <w:u w:val="single"/>
          <w:lang w:val="en-CA"/>
        </w:rPr>
        <w:t>PLEASE READ CAREFULLY.  IGNORING THIS NOTICE WILL AFFECT YOUR LEGAL RIGHTS</w:t>
      </w:r>
      <w:r w:rsidR="00712770" w:rsidRPr="002B29D9">
        <w:rPr>
          <w:rFonts w:eastAsia="Times New Roman" w:cs="Times New Roman"/>
          <w:b/>
          <w:u w:val="single"/>
          <w:lang w:val="en-CA"/>
        </w:rPr>
        <w:t xml:space="preserve"> </w:t>
      </w:r>
    </w:p>
    <w:p w:rsidR="004C40C2" w:rsidRPr="002B29D9" w:rsidRDefault="004C40C2" w:rsidP="004C40C2">
      <w:pPr>
        <w:spacing w:before="0" w:after="200" w:line="276" w:lineRule="auto"/>
        <w:ind w:left="-720" w:right="-720"/>
        <w:rPr>
          <w:rFonts w:eastAsia="Times New Roman" w:cs="Times New Roman"/>
        </w:rPr>
      </w:pPr>
      <w:r w:rsidRPr="002B29D9">
        <w:rPr>
          <w:rFonts w:eastAsia="Times New Roman" w:cs="Times New Roman"/>
        </w:rPr>
        <w:t xml:space="preserve">A settlement (“Settlement”) has been reached in the Miramichi Regional Hospital pathology class action. In order to receive payment under the Settlement, you must obtain a Claim Form from the Claims Administrator and send the completed Claim Form to the address provided below </w:t>
      </w:r>
      <w:r w:rsidRPr="002B29D9">
        <w:rPr>
          <w:rFonts w:eastAsia="Times New Roman" w:cs="Times New Roman"/>
          <w:b/>
          <w:u w:val="single"/>
        </w:rPr>
        <w:t xml:space="preserve">by </w:t>
      </w:r>
      <w:r w:rsidR="00C61903" w:rsidRPr="002B29D9">
        <w:rPr>
          <w:rFonts w:eastAsia="Times New Roman" w:cs="Times New Roman"/>
          <w:b/>
          <w:u w:val="single"/>
        </w:rPr>
        <w:t>February 2</w:t>
      </w:r>
      <w:r w:rsidR="003D2852" w:rsidRPr="002B29D9">
        <w:rPr>
          <w:rFonts w:eastAsia="Times New Roman" w:cs="Times New Roman"/>
          <w:b/>
          <w:u w:val="single"/>
        </w:rPr>
        <w:t>6</w:t>
      </w:r>
      <w:r w:rsidR="00C61903" w:rsidRPr="002B29D9">
        <w:rPr>
          <w:rFonts w:eastAsia="Times New Roman" w:cs="Times New Roman"/>
          <w:b/>
          <w:u w:val="single"/>
        </w:rPr>
        <w:t>, 2020</w:t>
      </w:r>
      <w:r w:rsidRPr="002B29D9">
        <w:rPr>
          <w:rFonts w:eastAsia="Times New Roman" w:cs="Times New Roman"/>
          <w:b/>
          <w:u w:val="single"/>
        </w:rPr>
        <w:t xml:space="preserve"> (the “Claim Deadline”)</w:t>
      </w:r>
      <w:r w:rsidRPr="002B29D9">
        <w:rPr>
          <w:rFonts w:eastAsia="Times New Roman" w:cs="Times New Roman"/>
        </w:rPr>
        <w:t>.  Additional documents may be required, as outlined below.</w:t>
      </w:r>
    </w:p>
    <w:p w:rsidR="004C40C2" w:rsidRPr="002B29D9" w:rsidRDefault="004C40C2" w:rsidP="004C40C2">
      <w:pPr>
        <w:spacing w:before="0" w:after="200" w:line="276" w:lineRule="auto"/>
        <w:ind w:left="-720" w:right="-720"/>
        <w:rPr>
          <w:rFonts w:eastAsia="Times New Roman" w:cs="Times New Roman"/>
          <w:b/>
          <w:u w:val="single"/>
        </w:rPr>
      </w:pPr>
      <w:r w:rsidRPr="002B29D9">
        <w:rPr>
          <w:rFonts w:eastAsia="Times New Roman" w:cs="Times New Roman"/>
          <w:b/>
          <w:u w:val="single"/>
        </w:rPr>
        <w:t>WHO IS INCLUDED?</w:t>
      </w:r>
    </w:p>
    <w:p w:rsidR="004C40C2" w:rsidRPr="002B29D9" w:rsidRDefault="004C40C2" w:rsidP="004C40C2">
      <w:pPr>
        <w:spacing w:before="0" w:after="200" w:line="276" w:lineRule="auto"/>
        <w:ind w:left="-720" w:right="-720"/>
        <w:rPr>
          <w:rFonts w:eastAsia="Times New Roman" w:cs="Times New Roman"/>
        </w:rPr>
      </w:pPr>
      <w:r w:rsidRPr="002B29D9">
        <w:rPr>
          <w:rFonts w:eastAsia="Times New Roman" w:cs="Times New Roman"/>
        </w:rPr>
        <w:t xml:space="preserve">In February 2008, notice was given to the public that all pathological tests analyzed by a former pathologist at the Miramichi Regional Hospital, Dr. </w:t>
      </w:r>
      <w:proofErr w:type="spellStart"/>
      <w:r w:rsidRPr="002B29D9">
        <w:rPr>
          <w:rFonts w:eastAsia="Times New Roman" w:cs="Times New Roman"/>
        </w:rPr>
        <w:t>Rajgopal</w:t>
      </w:r>
      <w:proofErr w:type="spellEnd"/>
      <w:r w:rsidRPr="002B29D9">
        <w:rPr>
          <w:rFonts w:eastAsia="Times New Roman" w:cs="Times New Roman"/>
        </w:rPr>
        <w:t xml:space="preserve"> Menon, during the period from 1995 to 2007, would be subject to an external review.</w:t>
      </w:r>
    </w:p>
    <w:p w:rsidR="004C40C2" w:rsidRPr="002B29D9" w:rsidRDefault="004C40C2" w:rsidP="004C40C2">
      <w:pPr>
        <w:spacing w:before="0" w:after="200" w:line="276" w:lineRule="auto"/>
        <w:ind w:left="-720" w:right="-720"/>
        <w:rPr>
          <w:rFonts w:eastAsia="Times New Roman" w:cs="Times New Roman"/>
        </w:rPr>
      </w:pPr>
      <w:r w:rsidRPr="002B29D9">
        <w:rPr>
          <w:rFonts w:eastAsia="Times New Roman" w:cs="Times New Roman"/>
        </w:rPr>
        <w:t xml:space="preserve">The Settlement applies to all “Class Members”, defined as follows: </w:t>
      </w:r>
    </w:p>
    <w:p w:rsidR="004C40C2" w:rsidRPr="002B29D9" w:rsidRDefault="004C40C2" w:rsidP="004C40C2">
      <w:pPr>
        <w:pStyle w:val="ListParagraph"/>
        <w:numPr>
          <w:ilvl w:val="0"/>
          <w:numId w:val="1"/>
        </w:numPr>
        <w:spacing w:after="200" w:line="276" w:lineRule="auto"/>
        <w:ind w:left="720" w:right="720"/>
        <w:jc w:val="both"/>
      </w:pPr>
      <w:r w:rsidRPr="002B29D9">
        <w:t>Patients whose tissue samples underwent pathology testing for potential cancer or potential cancer-related disease, and were reported by Dr. Menon at the Miramichi Regional Hospital between January 1, 1995 and February 7, 2007, and whose tissue samples the Miramichi Regional Hospital subsequently caused to be retested; and</w:t>
      </w:r>
    </w:p>
    <w:p w:rsidR="004C40C2" w:rsidRPr="002B29D9" w:rsidRDefault="004C40C2" w:rsidP="004C40C2">
      <w:pPr>
        <w:pStyle w:val="ListParagraph"/>
        <w:spacing w:after="200" w:line="276" w:lineRule="auto"/>
        <w:ind w:right="720"/>
        <w:jc w:val="both"/>
      </w:pPr>
    </w:p>
    <w:p w:rsidR="004C40C2" w:rsidRPr="002B29D9" w:rsidRDefault="004C40C2" w:rsidP="004C40C2">
      <w:pPr>
        <w:pStyle w:val="ListParagraph"/>
        <w:numPr>
          <w:ilvl w:val="0"/>
          <w:numId w:val="1"/>
        </w:numPr>
        <w:spacing w:after="200" w:line="276" w:lineRule="auto"/>
        <w:ind w:left="720" w:right="720"/>
        <w:jc w:val="both"/>
      </w:pPr>
      <w:r w:rsidRPr="002B29D9">
        <w:t xml:space="preserve">The estates, children, parents and spouses (as defined by the </w:t>
      </w:r>
      <w:r w:rsidRPr="002B29D9">
        <w:rPr>
          <w:i/>
        </w:rPr>
        <w:t>Fatal Accidents Act</w:t>
      </w:r>
      <w:r w:rsidRPr="002B29D9">
        <w:t>) of deceased patients.</w:t>
      </w:r>
    </w:p>
    <w:p w:rsidR="004C40C2" w:rsidRPr="002B29D9" w:rsidRDefault="004C40C2" w:rsidP="004C40C2">
      <w:pPr>
        <w:spacing w:after="200" w:line="276" w:lineRule="auto"/>
        <w:ind w:left="-720" w:right="-810"/>
      </w:pPr>
      <w:r w:rsidRPr="002B29D9">
        <w:rPr>
          <w:rFonts w:eastAsia="Times New Roman" w:cs="Times New Roman"/>
        </w:rPr>
        <w:t>For clarity, not all Class Members as described above will be eligible for compensation under this Settlement.  To be eligible for payment, a Class Member must be living at the date of approval of the Settlement and must not have opted out of this action. Matrimonial and common law spouses will receive no monetary reward under the Settlement.</w:t>
      </w:r>
    </w:p>
    <w:p w:rsidR="004C40C2" w:rsidRPr="002B29D9" w:rsidRDefault="004C40C2" w:rsidP="004C40C2">
      <w:pPr>
        <w:spacing w:before="0" w:after="200" w:line="276" w:lineRule="auto"/>
        <w:ind w:left="-720" w:right="-720"/>
        <w:rPr>
          <w:rFonts w:eastAsia="Times New Roman" w:cs="Times New Roman"/>
        </w:rPr>
      </w:pPr>
      <w:proofErr w:type="spellStart"/>
      <w:r w:rsidRPr="002B29D9">
        <w:rPr>
          <w:rFonts w:eastAsia="Times New Roman" w:cs="Times New Roman"/>
        </w:rPr>
        <w:t>Wagners</w:t>
      </w:r>
      <w:proofErr w:type="spellEnd"/>
      <w:r w:rsidRPr="002B29D9">
        <w:rPr>
          <w:rFonts w:eastAsia="Times New Roman" w:cs="Times New Roman"/>
        </w:rPr>
        <w:t xml:space="preserve"> Law Firm is class counsel.  You can review the Settlement Agreement at </w:t>
      </w:r>
      <w:proofErr w:type="spellStart"/>
      <w:r w:rsidRPr="002B29D9">
        <w:rPr>
          <w:rFonts w:eastAsia="Times New Roman" w:cs="Times New Roman"/>
        </w:rPr>
        <w:t>Wagners</w:t>
      </w:r>
      <w:proofErr w:type="spellEnd"/>
      <w:r w:rsidRPr="002B29D9">
        <w:rPr>
          <w:rFonts w:eastAsia="Times New Roman" w:cs="Times New Roman"/>
        </w:rPr>
        <w:t xml:space="preserve">’ website: www.wagners.co, or you can contact </w:t>
      </w:r>
      <w:proofErr w:type="spellStart"/>
      <w:r w:rsidRPr="002B29D9">
        <w:rPr>
          <w:rFonts w:eastAsia="Times New Roman" w:cs="Times New Roman"/>
        </w:rPr>
        <w:t>Wagners</w:t>
      </w:r>
      <w:proofErr w:type="spellEnd"/>
      <w:r w:rsidRPr="002B29D9">
        <w:rPr>
          <w:rFonts w:eastAsia="Times New Roman" w:cs="Times New Roman"/>
        </w:rPr>
        <w:t xml:space="preserve"> at the contact information listed later in this Notice.</w:t>
      </w:r>
    </w:p>
    <w:p w:rsidR="004C40C2" w:rsidRPr="002B29D9" w:rsidRDefault="004C40C2" w:rsidP="004C40C2">
      <w:pPr>
        <w:spacing w:before="0" w:after="200" w:line="276" w:lineRule="auto"/>
        <w:ind w:left="-720" w:right="-720"/>
        <w:rPr>
          <w:rFonts w:eastAsia="Times New Roman" w:cs="Times New Roman"/>
          <w:b/>
          <w:u w:val="single"/>
        </w:rPr>
      </w:pPr>
      <w:r w:rsidRPr="002B29D9">
        <w:rPr>
          <w:rFonts w:eastAsia="Times New Roman" w:cs="Times New Roman"/>
          <w:b/>
          <w:u w:val="single"/>
        </w:rPr>
        <w:t>HOW MUCH WILL I RECEIVE UNDER THE SETTLEMENT?</w:t>
      </w:r>
    </w:p>
    <w:p w:rsidR="004C40C2" w:rsidRPr="002B29D9" w:rsidRDefault="004C40C2" w:rsidP="004C40C2">
      <w:pPr>
        <w:spacing w:before="0" w:after="200" w:line="276" w:lineRule="auto"/>
        <w:ind w:left="-720" w:right="-720"/>
        <w:rPr>
          <w:rFonts w:eastAsia="Times New Roman" w:cs="Times New Roman"/>
        </w:rPr>
      </w:pPr>
      <w:r w:rsidRPr="002B29D9">
        <w:rPr>
          <w:rFonts w:eastAsia="Times New Roman" w:cs="Times New Roman"/>
        </w:rPr>
        <w:t>The Settlement provides for a</w:t>
      </w:r>
      <w:r w:rsidRPr="002B29D9">
        <w:rPr>
          <w:rFonts w:eastAsia="Times New Roman" w:cs="Times New Roman"/>
          <w:b/>
        </w:rPr>
        <w:t xml:space="preserve"> $2,500,000.00 (CDN) </w:t>
      </w:r>
      <w:r w:rsidRPr="002B29D9">
        <w:rPr>
          <w:rFonts w:eastAsia="Times New Roman" w:cs="Times New Roman"/>
        </w:rPr>
        <w:t xml:space="preserve">settlement payment, which will be used to pay each Eligible Class Member who meets certain criteria and </w:t>
      </w:r>
      <w:r w:rsidRPr="002B29D9">
        <w:rPr>
          <w:rFonts w:eastAsia="Times New Roman" w:cs="Times New Roman"/>
          <w:b/>
        </w:rPr>
        <w:t>who submits a Claim Form and, where required, supporting medical records within the deadlines provided</w:t>
      </w:r>
      <w:r w:rsidRPr="002B29D9">
        <w:rPr>
          <w:rFonts w:eastAsia="Times New Roman" w:cs="Times New Roman"/>
        </w:rPr>
        <w:t xml:space="preserve">. To obtain relevant medical records to support a claim at no cost the Release of Medical Records Authorization Form must be received within the deadline provided. The Settlement will also be used to pay </w:t>
      </w:r>
      <w:r w:rsidRPr="002B29D9">
        <w:rPr>
          <w:rFonts w:eastAsia="Times New Roman" w:cs="Times New Roman"/>
          <w:b/>
        </w:rPr>
        <w:t>legal fees, the costs of notifying Class Members about the Settlement, the costs of administering the Settlement and of distributing the payments</w:t>
      </w:r>
      <w:r w:rsidRPr="002B29D9">
        <w:rPr>
          <w:rFonts w:eastAsia="Times New Roman" w:cs="Times New Roman"/>
        </w:rPr>
        <w:t xml:space="preserve">. </w:t>
      </w:r>
    </w:p>
    <w:p w:rsidR="004C40C2" w:rsidRPr="002B29D9" w:rsidRDefault="004C40C2" w:rsidP="004C40C2">
      <w:pPr>
        <w:spacing w:before="0" w:after="200" w:line="276" w:lineRule="auto"/>
        <w:ind w:left="-720" w:right="-720"/>
        <w:rPr>
          <w:rFonts w:eastAsia="Times New Roman" w:cs="Times New Roman"/>
        </w:rPr>
      </w:pPr>
      <w:r w:rsidRPr="002B29D9">
        <w:rPr>
          <w:rFonts w:eastAsia="Times New Roman" w:cs="Times New Roman"/>
        </w:rPr>
        <w:t xml:space="preserve">The Settlement provides for two categories of awards.  You are eligible for compensation under the Settlement if you fall within one of the two categories. Category 1 Class Members are those </w:t>
      </w:r>
      <w:bookmarkStart w:id="1" w:name="_Hlk5377231"/>
      <w:r w:rsidRPr="002B29D9">
        <w:rPr>
          <w:rFonts w:eastAsia="Times New Roman" w:cs="Times New Roman"/>
        </w:rPr>
        <w:t>who suffered harm as a result of a change in Dr. Menon’s diagnosis with respect to a cancer or cancer-related disease</w:t>
      </w:r>
      <w:bookmarkEnd w:id="1"/>
      <w:r w:rsidRPr="002B29D9">
        <w:rPr>
          <w:rFonts w:eastAsia="Times New Roman" w:cs="Times New Roman"/>
        </w:rPr>
        <w:t xml:space="preserve">; Category 2 Class Members are those who had a partial or complete change in Dr. Menon’s diagnosis with respect to a cancer or cancer-related disease who do not qualify for an award under Category 1.  </w:t>
      </w:r>
      <w:r w:rsidRPr="002B29D9">
        <w:rPr>
          <w:rFonts w:cs="Times New Roman"/>
        </w:rPr>
        <w:t>Category 1 Class Members who submit a completed Release of Medical Records Authorization Form by</w:t>
      </w:r>
      <w:bookmarkStart w:id="2" w:name="_Hlk14681789"/>
      <w:r w:rsidRPr="002B29D9">
        <w:rPr>
          <w:rFonts w:cs="Times New Roman"/>
        </w:rPr>
        <w:t xml:space="preserve"> </w:t>
      </w:r>
      <w:r w:rsidR="00C61903" w:rsidRPr="002B29D9">
        <w:rPr>
          <w:rFonts w:cs="Times New Roman"/>
        </w:rPr>
        <w:t>October 2</w:t>
      </w:r>
      <w:r w:rsidR="003D2852" w:rsidRPr="002B29D9">
        <w:rPr>
          <w:rFonts w:cs="Times New Roman"/>
        </w:rPr>
        <w:t>9</w:t>
      </w:r>
      <w:r w:rsidR="00C61903" w:rsidRPr="002B29D9">
        <w:rPr>
          <w:rFonts w:cs="Times New Roman"/>
        </w:rPr>
        <w:t>, 2019</w:t>
      </w:r>
      <w:bookmarkEnd w:id="2"/>
      <w:r w:rsidRPr="002B29D9">
        <w:rPr>
          <w:rFonts w:cs="Times New Roman"/>
        </w:rPr>
        <w:t xml:space="preserve">, and a completed Category 1 Claim Form and any necessary supporting documentation by </w:t>
      </w:r>
      <w:r w:rsidR="00C61903" w:rsidRPr="002B29D9">
        <w:rPr>
          <w:rFonts w:cs="Times New Roman"/>
        </w:rPr>
        <w:lastRenderedPageBreak/>
        <w:t>February 2</w:t>
      </w:r>
      <w:r w:rsidR="003D2852" w:rsidRPr="002B29D9">
        <w:rPr>
          <w:rFonts w:cs="Times New Roman"/>
        </w:rPr>
        <w:t>6</w:t>
      </w:r>
      <w:r w:rsidR="00C61903" w:rsidRPr="002B29D9">
        <w:rPr>
          <w:rFonts w:cs="Times New Roman"/>
        </w:rPr>
        <w:t>, 2020</w:t>
      </w:r>
      <w:r w:rsidRPr="002B29D9">
        <w:rPr>
          <w:rFonts w:cs="Times New Roman"/>
        </w:rPr>
        <w:t xml:space="preserve"> (the </w:t>
      </w:r>
      <w:r w:rsidRPr="002B29D9">
        <w:rPr>
          <w:rFonts w:cs="Times New Roman"/>
          <w:b/>
        </w:rPr>
        <w:t>“Claim Deadline”</w:t>
      </w:r>
      <w:r w:rsidRPr="002B29D9">
        <w:rPr>
          <w:rFonts w:cs="Times New Roman"/>
        </w:rPr>
        <w:t xml:space="preserve">) may be entitled to an award ranging from </w:t>
      </w:r>
      <w:r w:rsidRPr="002B29D9">
        <w:rPr>
          <w:rFonts w:cs="Times New Roman"/>
          <w:b/>
        </w:rPr>
        <w:t>CAD $2,500.00 to a maximum of CAD $50,000.00</w:t>
      </w:r>
      <w:r w:rsidRPr="002B29D9">
        <w:rPr>
          <w:rFonts w:cs="Times New Roman"/>
        </w:rPr>
        <w:t>.</w:t>
      </w:r>
      <w:r w:rsidRPr="002B29D9">
        <w:rPr>
          <w:rFonts w:eastAsia="Times New Roman" w:cs="Times New Roman"/>
        </w:rPr>
        <w:t xml:space="preserve">  Category 2 Class Members who submit a Category 2 Claim Form within the Claim Deadline may be</w:t>
      </w:r>
      <w:r w:rsidRPr="002B29D9">
        <w:rPr>
          <w:rFonts w:cs="Times New Roman"/>
          <w:spacing w:val="12"/>
        </w:rPr>
        <w:t xml:space="preserve"> </w:t>
      </w:r>
      <w:r w:rsidRPr="002B29D9">
        <w:rPr>
          <w:rFonts w:cs="Times New Roman"/>
        </w:rPr>
        <w:t>entitled</w:t>
      </w:r>
      <w:r w:rsidRPr="002B29D9">
        <w:rPr>
          <w:rFonts w:cs="Times New Roman"/>
          <w:spacing w:val="21"/>
        </w:rPr>
        <w:t xml:space="preserve"> </w:t>
      </w:r>
      <w:r w:rsidRPr="002B29D9">
        <w:rPr>
          <w:rFonts w:cs="Times New Roman"/>
          <w:b/>
        </w:rPr>
        <w:t>to an award of a maximum of CAD $750.00</w:t>
      </w:r>
      <w:r w:rsidRPr="002B29D9">
        <w:rPr>
          <w:rFonts w:cs="Times New Roman"/>
        </w:rPr>
        <w:t>.  Awards may be subject to a pro rata reduction depending on the number of claims received by the Claims Administrator.</w:t>
      </w:r>
    </w:p>
    <w:p w:rsidR="004C40C2" w:rsidRPr="002B29D9" w:rsidRDefault="004C40C2" w:rsidP="004C40C2">
      <w:pPr>
        <w:spacing w:before="0" w:after="200" w:line="276" w:lineRule="auto"/>
        <w:ind w:left="-720" w:right="-720"/>
        <w:rPr>
          <w:rFonts w:eastAsia="Times New Roman" w:cs="Times New Roman"/>
          <w:b/>
          <w:u w:val="single"/>
        </w:rPr>
      </w:pPr>
      <w:r w:rsidRPr="002B29D9">
        <w:rPr>
          <w:rFonts w:eastAsia="Times New Roman" w:cs="Times New Roman"/>
          <w:b/>
          <w:u w:val="single"/>
        </w:rPr>
        <w:t>HOW DO I RECEIVE MY PAYMENT?</w:t>
      </w:r>
    </w:p>
    <w:p w:rsidR="004C40C2" w:rsidRPr="002B29D9" w:rsidRDefault="004C40C2" w:rsidP="004C40C2">
      <w:pPr>
        <w:spacing w:before="0" w:after="200" w:line="276" w:lineRule="auto"/>
        <w:ind w:left="-720" w:right="-720"/>
        <w:rPr>
          <w:rFonts w:eastAsia="Times New Roman" w:cs="Times New Roman"/>
          <w:u w:val="single"/>
        </w:rPr>
      </w:pPr>
      <w:r w:rsidRPr="002B29D9">
        <w:rPr>
          <w:rFonts w:eastAsia="Times New Roman" w:cs="Times New Roman"/>
        </w:rPr>
        <w:t xml:space="preserve">If you believe you are a Category 1 Class Member who suffered harm as a result of a change in Dr. Menon’s diagnosis with respect to a cancer or cancer-related disease, </w:t>
      </w:r>
      <w:r w:rsidRPr="002B29D9">
        <w:rPr>
          <w:rFonts w:eastAsia="Times New Roman" w:cs="Times New Roman"/>
          <w:b/>
          <w:u w:val="single"/>
        </w:rPr>
        <w:t>in order to receive your payment you must</w:t>
      </w:r>
      <w:r w:rsidRPr="002B29D9">
        <w:rPr>
          <w:rFonts w:eastAsia="Times New Roman" w:cs="Times New Roman"/>
          <w:b/>
        </w:rPr>
        <w:t>:</w:t>
      </w:r>
      <w:r w:rsidRPr="002B29D9">
        <w:rPr>
          <w:rFonts w:eastAsia="Times New Roman" w:cs="Times New Roman"/>
        </w:rPr>
        <w:t xml:space="preserve"> (1) submit your completed Release of Medical Records Authorization Form to the Claims Administrator </w:t>
      </w:r>
      <w:r w:rsidRPr="002B29D9">
        <w:rPr>
          <w:rFonts w:eastAsia="Times New Roman" w:cs="Times New Roman"/>
          <w:b/>
          <w:u w:val="single"/>
        </w:rPr>
        <w:t xml:space="preserve">on or before </w:t>
      </w:r>
      <w:r w:rsidR="00C61903" w:rsidRPr="002B29D9">
        <w:rPr>
          <w:rFonts w:eastAsia="Times New Roman" w:cs="Times New Roman"/>
          <w:b/>
          <w:u w:val="single"/>
        </w:rPr>
        <w:t>October 2</w:t>
      </w:r>
      <w:r w:rsidR="003D2852" w:rsidRPr="002B29D9">
        <w:rPr>
          <w:rFonts w:eastAsia="Times New Roman" w:cs="Times New Roman"/>
          <w:b/>
          <w:u w:val="single"/>
        </w:rPr>
        <w:t>9</w:t>
      </w:r>
      <w:r w:rsidR="00C61903" w:rsidRPr="002B29D9">
        <w:rPr>
          <w:rFonts w:eastAsia="Times New Roman" w:cs="Times New Roman"/>
          <w:b/>
          <w:u w:val="single"/>
        </w:rPr>
        <w:t>, 2019</w:t>
      </w:r>
      <w:r w:rsidRPr="002B29D9">
        <w:rPr>
          <w:rFonts w:eastAsia="Times New Roman" w:cs="Times New Roman"/>
          <w:b/>
        </w:rPr>
        <w:t xml:space="preserve"> (if you wish to obtain your records at no cost)</w:t>
      </w:r>
      <w:r w:rsidRPr="002B29D9">
        <w:rPr>
          <w:rFonts w:eastAsia="Times New Roman" w:cs="Times New Roman"/>
        </w:rPr>
        <w:t xml:space="preserve">; (2) on receipt of a copy of your relevant medical records (which will be provided at no charge to you if the Release of Medical Records Authorization Form is received on or before </w:t>
      </w:r>
      <w:r w:rsidR="00C61903" w:rsidRPr="002B29D9">
        <w:rPr>
          <w:rFonts w:eastAsia="Times New Roman" w:cs="Times New Roman"/>
        </w:rPr>
        <w:t>October 2</w:t>
      </w:r>
      <w:r w:rsidR="003D2852" w:rsidRPr="002B29D9">
        <w:rPr>
          <w:rFonts w:eastAsia="Times New Roman" w:cs="Times New Roman"/>
        </w:rPr>
        <w:t>9</w:t>
      </w:r>
      <w:r w:rsidR="00C61903" w:rsidRPr="002B29D9">
        <w:rPr>
          <w:rFonts w:eastAsia="Times New Roman" w:cs="Times New Roman"/>
        </w:rPr>
        <w:t>, 2019</w:t>
      </w:r>
      <w:r w:rsidRPr="002B29D9">
        <w:rPr>
          <w:rFonts w:eastAsia="Times New Roman" w:cs="Times New Roman"/>
        </w:rPr>
        <w:t xml:space="preserve">), you must submit the documents you believe support your entitlement to compensation </w:t>
      </w:r>
      <w:r w:rsidRPr="002B29D9">
        <w:rPr>
          <w:rFonts w:eastAsia="Times New Roman" w:cs="Times New Roman"/>
          <w:b/>
        </w:rPr>
        <w:t>and</w:t>
      </w:r>
      <w:r w:rsidRPr="002B29D9">
        <w:rPr>
          <w:rFonts w:eastAsia="Times New Roman" w:cs="Times New Roman"/>
        </w:rPr>
        <w:t xml:space="preserve"> a completed Category 1 Claim Form to the Claims Administrator at the address provided below </w:t>
      </w:r>
      <w:r w:rsidRPr="002B29D9">
        <w:rPr>
          <w:rFonts w:eastAsia="Times New Roman" w:cs="Times New Roman"/>
          <w:b/>
          <w:u w:val="single"/>
        </w:rPr>
        <w:t xml:space="preserve">on or before the expiry of the Claim Deadline of </w:t>
      </w:r>
      <w:r w:rsidR="00C61903" w:rsidRPr="002B29D9">
        <w:rPr>
          <w:rFonts w:eastAsia="Times New Roman" w:cs="Times New Roman"/>
          <w:b/>
          <w:u w:val="single"/>
        </w:rPr>
        <w:t>February 2</w:t>
      </w:r>
      <w:r w:rsidR="003D2852" w:rsidRPr="002B29D9">
        <w:rPr>
          <w:rFonts w:eastAsia="Times New Roman" w:cs="Times New Roman"/>
          <w:b/>
          <w:u w:val="single"/>
        </w:rPr>
        <w:t>6</w:t>
      </w:r>
      <w:r w:rsidR="00C61903" w:rsidRPr="002B29D9">
        <w:rPr>
          <w:rFonts w:eastAsia="Times New Roman" w:cs="Times New Roman"/>
          <w:b/>
          <w:u w:val="single"/>
        </w:rPr>
        <w:t>, 2020</w:t>
      </w:r>
      <w:r w:rsidRPr="002B29D9">
        <w:rPr>
          <w:rFonts w:eastAsia="Times New Roman" w:cs="Times New Roman"/>
          <w:u w:val="single"/>
        </w:rPr>
        <w:t xml:space="preserve">. </w:t>
      </w:r>
    </w:p>
    <w:p w:rsidR="004C40C2" w:rsidRPr="002B29D9" w:rsidRDefault="004C40C2" w:rsidP="004C40C2">
      <w:pPr>
        <w:spacing w:before="0" w:after="200" w:line="276" w:lineRule="auto"/>
        <w:ind w:left="-720" w:right="-720"/>
        <w:rPr>
          <w:rFonts w:eastAsia="Times New Roman" w:cs="Times New Roman"/>
        </w:rPr>
      </w:pPr>
      <w:r w:rsidRPr="002B29D9">
        <w:rPr>
          <w:rFonts w:eastAsia="Times New Roman" w:cs="Times New Roman"/>
        </w:rPr>
        <w:t xml:space="preserve">If you believe you are a Category 2 Class Member who had a partial or complete change in diagnosis with respect to a cancer or cancer-related disease, and you do not qualify for an award under Category 1, </w:t>
      </w:r>
      <w:r w:rsidRPr="002B29D9">
        <w:rPr>
          <w:rFonts w:eastAsia="Times New Roman" w:cs="Times New Roman"/>
          <w:b/>
          <w:u w:val="single"/>
        </w:rPr>
        <w:t>in order to receive your payment you must</w:t>
      </w:r>
      <w:r w:rsidRPr="002B29D9">
        <w:rPr>
          <w:rFonts w:eastAsia="Times New Roman" w:cs="Times New Roman"/>
          <w:b/>
        </w:rPr>
        <w:t xml:space="preserve"> </w:t>
      </w:r>
      <w:r w:rsidRPr="002B29D9">
        <w:rPr>
          <w:rFonts w:eastAsia="Times New Roman" w:cs="Times New Roman"/>
        </w:rPr>
        <w:t xml:space="preserve">submit a completed Category 2 Claim Form to the Claims Administrator at the address provided below </w:t>
      </w:r>
      <w:r w:rsidRPr="002B29D9">
        <w:rPr>
          <w:rFonts w:eastAsia="Times New Roman" w:cs="Times New Roman"/>
          <w:b/>
          <w:u w:val="single"/>
        </w:rPr>
        <w:t xml:space="preserve">on or before the expiry of the Claim Deadline of </w:t>
      </w:r>
      <w:r w:rsidR="00C61903" w:rsidRPr="002B29D9">
        <w:rPr>
          <w:rFonts w:eastAsia="Times New Roman" w:cs="Times New Roman"/>
          <w:b/>
          <w:u w:val="single"/>
        </w:rPr>
        <w:t>February 2</w:t>
      </w:r>
      <w:r w:rsidR="003D2852" w:rsidRPr="002B29D9">
        <w:rPr>
          <w:rFonts w:eastAsia="Times New Roman" w:cs="Times New Roman"/>
          <w:b/>
          <w:u w:val="single"/>
        </w:rPr>
        <w:t>6</w:t>
      </w:r>
      <w:r w:rsidR="00C61903" w:rsidRPr="002B29D9">
        <w:rPr>
          <w:rFonts w:eastAsia="Times New Roman" w:cs="Times New Roman"/>
          <w:b/>
          <w:u w:val="single"/>
        </w:rPr>
        <w:t>, 2020</w:t>
      </w:r>
      <w:r w:rsidRPr="002B29D9">
        <w:rPr>
          <w:rFonts w:eastAsia="Times New Roman" w:cs="Times New Roman"/>
          <w:u w:val="single"/>
        </w:rPr>
        <w:t>.</w:t>
      </w:r>
    </w:p>
    <w:p w:rsidR="004C40C2" w:rsidRPr="002B29D9" w:rsidRDefault="004C40C2" w:rsidP="004C40C2">
      <w:pPr>
        <w:spacing w:before="0" w:after="200" w:line="276" w:lineRule="auto"/>
        <w:ind w:left="-720" w:right="-720"/>
        <w:rPr>
          <w:rFonts w:eastAsia="Times New Roman" w:cs="Times New Roman"/>
          <w:b/>
          <w:u w:val="single"/>
        </w:rPr>
      </w:pPr>
      <w:r w:rsidRPr="002B29D9">
        <w:rPr>
          <w:rFonts w:eastAsia="Times New Roman" w:cs="Times New Roman"/>
        </w:rPr>
        <w:t xml:space="preserve">Payments will be mailed out </w:t>
      </w:r>
      <w:r w:rsidRPr="002B29D9">
        <w:rPr>
          <w:rFonts w:cs="Times New Roman"/>
        </w:rPr>
        <w:t>by regular mail</w:t>
      </w:r>
      <w:r w:rsidRPr="002B29D9">
        <w:rPr>
          <w:rFonts w:eastAsia="Times New Roman" w:cs="Times New Roman"/>
        </w:rPr>
        <w:t xml:space="preserve"> as soon as possible after the Claim Deadline.  Cheques must be deposited within six (6) months from the time they are sent out. </w:t>
      </w:r>
    </w:p>
    <w:p w:rsidR="004C40C2" w:rsidRPr="002B29D9" w:rsidRDefault="004C40C2" w:rsidP="004C40C2">
      <w:pPr>
        <w:spacing w:before="0" w:after="200" w:line="276" w:lineRule="auto"/>
        <w:ind w:left="-720" w:right="-720"/>
        <w:rPr>
          <w:rFonts w:eastAsia="Times New Roman" w:cs="Times New Roman"/>
          <w:b/>
          <w:u w:val="single"/>
        </w:rPr>
      </w:pPr>
      <w:r w:rsidRPr="002B29D9">
        <w:rPr>
          <w:rFonts w:eastAsia="Times New Roman" w:cs="Times New Roman"/>
          <w:b/>
          <w:u w:val="single"/>
        </w:rPr>
        <w:t>LEGAL FEES</w:t>
      </w:r>
    </w:p>
    <w:p w:rsidR="004C40C2" w:rsidRPr="002B29D9" w:rsidRDefault="004C40C2" w:rsidP="004C40C2">
      <w:pPr>
        <w:spacing w:before="0" w:after="200" w:line="276" w:lineRule="auto"/>
        <w:ind w:left="-720" w:right="-720"/>
        <w:rPr>
          <w:rFonts w:eastAsia="Times New Roman" w:cs="Times New Roman"/>
        </w:rPr>
      </w:pPr>
      <w:r w:rsidRPr="002B29D9">
        <w:rPr>
          <w:rFonts w:eastAsia="Times New Roman" w:cs="Times New Roman"/>
        </w:rPr>
        <w:t xml:space="preserve">Class Counsel pursued this lawsuit on a contingency basis and sought approval from the Court for such payment in accordance with the terms of its retainer agreement with the Representative Plaintiffs, which provides for a fee of 25% of the first $10 million of a settlement or any part thereof, plus applicable taxes, and recovery of disbursements. The legal fees for which court approval </w:t>
      </w:r>
      <w:r w:rsidR="00C95AC1" w:rsidRPr="002B29D9">
        <w:rPr>
          <w:rFonts w:eastAsia="Times New Roman" w:cs="Times New Roman"/>
        </w:rPr>
        <w:t>was obtained</w:t>
      </w:r>
      <w:r w:rsidRPr="002B29D9">
        <w:rPr>
          <w:rFonts w:eastAsia="Times New Roman" w:cs="Times New Roman"/>
        </w:rPr>
        <w:t xml:space="preserve"> total $625,000 plus applicable taxes.</w:t>
      </w:r>
    </w:p>
    <w:p w:rsidR="004C40C2" w:rsidRPr="002B29D9" w:rsidRDefault="004C40C2" w:rsidP="004C40C2">
      <w:pPr>
        <w:spacing w:before="0" w:after="200" w:line="276" w:lineRule="auto"/>
        <w:ind w:left="-720" w:right="-720"/>
        <w:rPr>
          <w:rFonts w:eastAsia="Times New Roman" w:cs="Times New Roman"/>
        </w:rPr>
      </w:pPr>
      <w:r w:rsidRPr="002B29D9">
        <w:rPr>
          <w:rFonts w:eastAsia="Times New Roman" w:cs="Times New Roman"/>
        </w:rPr>
        <w:t>Class Counsel's legal fees, disbursements and applicable taxes will be paid out of the Settlement. At the Settlement Approval Hearing, Class Counsel requested and received the Court’s approval for payment of their fees, disbursements and applicable taxes in the total amount of $</w:t>
      </w:r>
      <w:r w:rsidR="00C61903" w:rsidRPr="002B29D9">
        <w:rPr>
          <w:rFonts w:eastAsia="Times New Roman" w:cs="Times New Roman"/>
        </w:rPr>
        <w:t>1,101,039.33</w:t>
      </w:r>
      <w:r w:rsidRPr="002B29D9">
        <w:rPr>
          <w:rFonts w:eastAsia="Times New Roman" w:cs="Times New Roman"/>
        </w:rPr>
        <w:t xml:space="preserve">. </w:t>
      </w:r>
    </w:p>
    <w:p w:rsidR="004C40C2" w:rsidRPr="002B29D9" w:rsidRDefault="004C40C2" w:rsidP="004C40C2">
      <w:pPr>
        <w:spacing w:before="0" w:after="200" w:line="276" w:lineRule="auto"/>
        <w:ind w:left="-720" w:right="-720"/>
        <w:rPr>
          <w:rFonts w:eastAsia="Times New Roman" w:cs="Times New Roman"/>
          <w:b/>
          <w:u w:val="single"/>
        </w:rPr>
      </w:pPr>
      <w:r w:rsidRPr="002B29D9">
        <w:rPr>
          <w:rFonts w:eastAsia="Times New Roman" w:cs="Times New Roman"/>
          <w:b/>
          <w:u w:val="single"/>
        </w:rPr>
        <w:t xml:space="preserve">FOR MORE INFORMATION </w:t>
      </w:r>
    </w:p>
    <w:p w:rsidR="004C40C2" w:rsidRPr="002B29D9" w:rsidRDefault="004C40C2" w:rsidP="004C40C2">
      <w:pPr>
        <w:spacing w:before="0" w:after="200" w:line="276" w:lineRule="auto"/>
        <w:ind w:left="-720" w:right="-720"/>
        <w:rPr>
          <w:rFonts w:eastAsia="Times New Roman" w:cs="Times New Roman"/>
        </w:rPr>
      </w:pPr>
      <w:r w:rsidRPr="002B29D9">
        <w:rPr>
          <w:rFonts w:eastAsia="Times New Roman" w:cs="Times New Roman"/>
        </w:rPr>
        <w:t xml:space="preserve">The Settlement Agreement is available on our website at </w:t>
      </w:r>
      <w:hyperlink r:id="rId7" w:history="1">
        <w:r w:rsidRPr="002B29D9">
          <w:rPr>
            <w:rFonts w:eastAsia="Times New Roman" w:cs="Times New Roman"/>
            <w:b/>
          </w:rPr>
          <w:t>www.wagners.co</w:t>
        </w:r>
      </w:hyperlink>
      <w:r w:rsidRPr="002B29D9">
        <w:rPr>
          <w:rFonts w:eastAsia="Times New Roman" w:cs="Times New Roman"/>
        </w:rPr>
        <w:t>.</w:t>
      </w:r>
    </w:p>
    <w:p w:rsidR="004C40C2" w:rsidRPr="002B29D9" w:rsidRDefault="004C40C2" w:rsidP="004C40C2">
      <w:pPr>
        <w:spacing w:before="0" w:after="200" w:line="276" w:lineRule="auto"/>
        <w:ind w:left="-720" w:right="-720"/>
        <w:rPr>
          <w:rFonts w:eastAsia="Times New Roman" w:cs="Times New Roman"/>
        </w:rPr>
      </w:pPr>
      <w:r w:rsidRPr="002B29D9">
        <w:rPr>
          <w:rFonts w:eastAsia="Times New Roman" w:cs="Times New Roman"/>
        </w:rPr>
        <w:t xml:space="preserve">The Court has appointed </w:t>
      </w:r>
      <w:bookmarkStart w:id="3" w:name="_Hlk14682707"/>
      <w:proofErr w:type="spellStart"/>
      <w:r w:rsidR="00C61903" w:rsidRPr="002B29D9">
        <w:rPr>
          <w:rFonts w:eastAsia="Times New Roman" w:cs="Times New Roman"/>
        </w:rPr>
        <w:t>Epiq</w:t>
      </w:r>
      <w:proofErr w:type="spellEnd"/>
      <w:r w:rsidR="00C61903" w:rsidRPr="002B29D9">
        <w:rPr>
          <w:rFonts w:eastAsia="Times New Roman" w:cs="Times New Roman"/>
        </w:rPr>
        <w:t xml:space="preserve"> Class Action Services Canada Inc.</w:t>
      </w:r>
      <w:r w:rsidRPr="002B29D9">
        <w:rPr>
          <w:rFonts w:eastAsia="Times New Roman" w:cs="Times New Roman"/>
        </w:rPr>
        <w:t xml:space="preserve"> </w:t>
      </w:r>
      <w:bookmarkEnd w:id="3"/>
      <w:r w:rsidRPr="002B29D9">
        <w:rPr>
          <w:rFonts w:eastAsia="Times New Roman" w:cs="Times New Roman"/>
        </w:rPr>
        <w:t xml:space="preserve">as the Claims Administrator for the Settlement. </w:t>
      </w:r>
      <w:r w:rsidRPr="002B29D9">
        <w:rPr>
          <w:rFonts w:eastAsia="Times New Roman" w:cs="Times New Roman"/>
          <w:b/>
        </w:rPr>
        <w:t>To receive compensation, you must mail your completed documents to the Claims Administrator at the following address</w:t>
      </w:r>
      <w:r w:rsidRPr="002B29D9">
        <w:rPr>
          <w:rFonts w:eastAsia="Times New Roman" w:cs="Times New Roman"/>
        </w:rPr>
        <w:t xml:space="preserve">:  </w:t>
      </w:r>
    </w:p>
    <w:p w:rsidR="00854EF6" w:rsidRPr="002B29D9" w:rsidRDefault="00854EF6" w:rsidP="00854EF6">
      <w:pPr>
        <w:pStyle w:val="Quote"/>
        <w:spacing w:before="0" w:after="0"/>
        <w:rPr>
          <w:rFonts w:cs="Times New Roman"/>
          <w:b/>
          <w:sz w:val="22"/>
        </w:rPr>
      </w:pPr>
      <w:bookmarkStart w:id="4" w:name="_Hlk14682894"/>
      <w:r w:rsidRPr="002B29D9">
        <w:rPr>
          <w:rFonts w:cs="Times New Roman"/>
          <w:b/>
          <w:sz w:val="22"/>
        </w:rPr>
        <w:t>Miramichi Pathology Class Action Claims Administrator</w:t>
      </w:r>
    </w:p>
    <w:p w:rsidR="00854EF6" w:rsidRPr="002B29D9" w:rsidRDefault="00854EF6" w:rsidP="00854EF6">
      <w:pPr>
        <w:pStyle w:val="Quote"/>
        <w:spacing w:before="0" w:after="0"/>
        <w:rPr>
          <w:rFonts w:cs="Times New Roman"/>
          <w:b/>
          <w:sz w:val="22"/>
        </w:rPr>
      </w:pPr>
      <w:r w:rsidRPr="002B29D9">
        <w:rPr>
          <w:rFonts w:cs="Times New Roman"/>
          <w:b/>
          <w:sz w:val="22"/>
        </w:rPr>
        <w:t>Nelson P.O. Box 20187</w:t>
      </w:r>
    </w:p>
    <w:p w:rsidR="00854EF6" w:rsidRPr="002B29D9" w:rsidRDefault="00854EF6" w:rsidP="00854EF6">
      <w:pPr>
        <w:pStyle w:val="Quote"/>
        <w:spacing w:before="0" w:after="0"/>
        <w:rPr>
          <w:rFonts w:cs="Times New Roman"/>
          <w:b/>
          <w:sz w:val="22"/>
        </w:rPr>
      </w:pPr>
      <w:r w:rsidRPr="002B29D9">
        <w:rPr>
          <w:rFonts w:cs="Times New Roman"/>
          <w:b/>
          <w:sz w:val="22"/>
        </w:rPr>
        <w:t>322 Rideau Street</w:t>
      </w:r>
    </w:p>
    <w:p w:rsidR="004C40C2" w:rsidRPr="002B29D9" w:rsidRDefault="00854EF6" w:rsidP="00854EF6">
      <w:pPr>
        <w:pStyle w:val="Quote"/>
        <w:spacing w:before="0" w:after="0"/>
        <w:rPr>
          <w:rFonts w:cs="Times New Roman"/>
          <w:b/>
          <w:sz w:val="22"/>
        </w:rPr>
      </w:pPr>
      <w:r w:rsidRPr="002B29D9">
        <w:rPr>
          <w:rFonts w:cs="Times New Roman"/>
          <w:b/>
          <w:sz w:val="22"/>
        </w:rPr>
        <w:t>Ottawa ON K1N 5Y5</w:t>
      </w:r>
      <w:bookmarkEnd w:id="4"/>
    </w:p>
    <w:p w:rsidR="004C40C2" w:rsidRPr="002B29D9" w:rsidRDefault="004C40C2" w:rsidP="004C40C2">
      <w:pPr>
        <w:spacing w:before="0" w:after="200" w:line="276" w:lineRule="auto"/>
        <w:ind w:left="-720" w:right="-720"/>
        <w:jc w:val="left"/>
        <w:rPr>
          <w:rFonts w:cs="Times New Roman"/>
          <w:b/>
        </w:rPr>
      </w:pPr>
    </w:p>
    <w:p w:rsidR="004C40C2" w:rsidRPr="002B29D9" w:rsidRDefault="004C40C2" w:rsidP="004C40C2">
      <w:pPr>
        <w:spacing w:before="0" w:after="200" w:line="276" w:lineRule="auto"/>
        <w:ind w:left="-720" w:right="-720"/>
        <w:rPr>
          <w:rFonts w:cs="Times New Roman"/>
          <w:b/>
        </w:rPr>
      </w:pPr>
      <w:r w:rsidRPr="002B29D9">
        <w:rPr>
          <w:rFonts w:cs="Times New Roman"/>
          <w:b/>
        </w:rPr>
        <w:lastRenderedPageBreak/>
        <w:t>If you are a Category 1 Class Member, the Release of Medical Records Authorization Form must be postmarked no later than</w:t>
      </w:r>
      <w:r w:rsidR="00854EF6" w:rsidRPr="002B29D9">
        <w:rPr>
          <w:rFonts w:cs="Times New Roman"/>
          <w:b/>
        </w:rPr>
        <w:t xml:space="preserve"> </w:t>
      </w:r>
      <w:bookmarkStart w:id="5" w:name="_Hlk14681836"/>
      <w:r w:rsidR="00854EF6" w:rsidRPr="002B29D9">
        <w:rPr>
          <w:rFonts w:cs="Times New Roman"/>
          <w:b/>
        </w:rPr>
        <w:t>October 2</w:t>
      </w:r>
      <w:r w:rsidR="003D2852" w:rsidRPr="002B29D9">
        <w:rPr>
          <w:rFonts w:cs="Times New Roman"/>
          <w:b/>
        </w:rPr>
        <w:t>9</w:t>
      </w:r>
      <w:r w:rsidR="00854EF6" w:rsidRPr="002B29D9">
        <w:rPr>
          <w:rFonts w:cs="Times New Roman"/>
          <w:b/>
        </w:rPr>
        <w:t>, 2019</w:t>
      </w:r>
      <w:bookmarkEnd w:id="5"/>
      <w:r w:rsidRPr="002B29D9">
        <w:rPr>
          <w:rFonts w:cs="Times New Roman"/>
          <w:b/>
        </w:rPr>
        <w:t xml:space="preserve">, or if there is no legible postmark, the Release of Medical Records Authorization Form must be received by the Claims Administrator no later than </w:t>
      </w:r>
      <w:r w:rsidR="00854EF6" w:rsidRPr="002B29D9">
        <w:rPr>
          <w:rFonts w:cs="Times New Roman"/>
          <w:b/>
        </w:rPr>
        <w:t>October 2</w:t>
      </w:r>
      <w:r w:rsidR="003D2852" w:rsidRPr="002B29D9">
        <w:rPr>
          <w:rFonts w:cs="Times New Roman"/>
          <w:b/>
        </w:rPr>
        <w:t>9</w:t>
      </w:r>
      <w:r w:rsidR="00854EF6" w:rsidRPr="002B29D9">
        <w:rPr>
          <w:rFonts w:cs="Times New Roman"/>
          <w:b/>
        </w:rPr>
        <w:t>, 2019</w:t>
      </w:r>
      <w:r w:rsidRPr="002B29D9">
        <w:rPr>
          <w:rFonts w:cs="Times New Roman"/>
          <w:b/>
        </w:rPr>
        <w:t>. Otherwise you will not receive your relevant medical records at no charge.</w:t>
      </w:r>
    </w:p>
    <w:p w:rsidR="004C40C2" w:rsidRPr="002B29D9" w:rsidRDefault="004C40C2" w:rsidP="004C40C2">
      <w:pPr>
        <w:spacing w:before="0" w:after="200" w:line="276" w:lineRule="auto"/>
        <w:ind w:left="-720" w:right="-720"/>
        <w:rPr>
          <w:rFonts w:cs="Times New Roman"/>
          <w:b/>
        </w:rPr>
      </w:pPr>
      <w:r w:rsidRPr="002B29D9">
        <w:rPr>
          <w:rFonts w:cs="Times New Roman"/>
          <w:b/>
        </w:rPr>
        <w:t>The Claim Form and, for Category 1 Class Members, the relevant medical records must be postmarked</w:t>
      </w:r>
      <w:r w:rsidRPr="002B29D9">
        <w:rPr>
          <w:rFonts w:cs="Times New Roman"/>
          <w:b/>
          <w:spacing w:val="33"/>
        </w:rPr>
        <w:t xml:space="preserve"> </w:t>
      </w:r>
      <w:r w:rsidRPr="002B29D9">
        <w:rPr>
          <w:rFonts w:cs="Times New Roman"/>
          <w:b/>
        </w:rPr>
        <w:t>no</w:t>
      </w:r>
      <w:r w:rsidRPr="002B29D9">
        <w:rPr>
          <w:rFonts w:cs="Times New Roman"/>
          <w:b/>
          <w:spacing w:val="24"/>
        </w:rPr>
        <w:t xml:space="preserve"> </w:t>
      </w:r>
      <w:r w:rsidRPr="002B29D9">
        <w:rPr>
          <w:rFonts w:cs="Times New Roman"/>
          <w:b/>
        </w:rPr>
        <w:t>later</w:t>
      </w:r>
      <w:r w:rsidRPr="002B29D9">
        <w:rPr>
          <w:rFonts w:cs="Times New Roman"/>
          <w:b/>
          <w:spacing w:val="4"/>
        </w:rPr>
        <w:t xml:space="preserve"> </w:t>
      </w:r>
      <w:r w:rsidRPr="002B29D9">
        <w:rPr>
          <w:rFonts w:cs="Times New Roman"/>
          <w:b/>
        </w:rPr>
        <w:t>than</w:t>
      </w:r>
      <w:r w:rsidRPr="002B29D9">
        <w:rPr>
          <w:rFonts w:cs="Times New Roman"/>
          <w:b/>
          <w:spacing w:val="14"/>
        </w:rPr>
        <w:t xml:space="preserve"> </w:t>
      </w:r>
      <w:r w:rsidRPr="002B29D9">
        <w:rPr>
          <w:rFonts w:cs="Times New Roman"/>
          <w:b/>
        </w:rPr>
        <w:t>the</w:t>
      </w:r>
      <w:r w:rsidRPr="002B29D9">
        <w:rPr>
          <w:rFonts w:cs="Times New Roman"/>
          <w:b/>
          <w:spacing w:val="14"/>
        </w:rPr>
        <w:t xml:space="preserve"> </w:t>
      </w:r>
      <w:r w:rsidRPr="002B29D9">
        <w:rPr>
          <w:rFonts w:cs="Times New Roman"/>
          <w:b/>
        </w:rPr>
        <w:t>Claim</w:t>
      </w:r>
      <w:r w:rsidRPr="002B29D9">
        <w:rPr>
          <w:rFonts w:cs="Times New Roman"/>
          <w:b/>
          <w:spacing w:val="9"/>
        </w:rPr>
        <w:t xml:space="preserve"> </w:t>
      </w:r>
      <w:r w:rsidRPr="002B29D9">
        <w:rPr>
          <w:rFonts w:cs="Times New Roman"/>
          <w:b/>
        </w:rPr>
        <w:t xml:space="preserve">Deadline of </w:t>
      </w:r>
      <w:r w:rsidR="00854EF6" w:rsidRPr="002B29D9">
        <w:rPr>
          <w:rFonts w:cs="Times New Roman"/>
          <w:b/>
        </w:rPr>
        <w:t>February 2</w:t>
      </w:r>
      <w:r w:rsidR="003D2852" w:rsidRPr="002B29D9">
        <w:rPr>
          <w:rFonts w:cs="Times New Roman"/>
          <w:b/>
        </w:rPr>
        <w:t>6</w:t>
      </w:r>
      <w:r w:rsidR="00854EF6" w:rsidRPr="002B29D9">
        <w:rPr>
          <w:rFonts w:cs="Times New Roman"/>
          <w:b/>
        </w:rPr>
        <w:t>, 2020</w:t>
      </w:r>
      <w:r w:rsidRPr="002B29D9">
        <w:rPr>
          <w:rFonts w:cs="Times New Roman"/>
          <w:b/>
        </w:rPr>
        <w:t>,</w:t>
      </w:r>
      <w:r w:rsidRPr="002B29D9">
        <w:rPr>
          <w:rFonts w:cs="Times New Roman"/>
          <w:b/>
          <w:spacing w:val="32"/>
        </w:rPr>
        <w:t xml:space="preserve"> </w:t>
      </w:r>
      <w:r w:rsidRPr="002B29D9">
        <w:rPr>
          <w:rFonts w:cs="Times New Roman"/>
          <w:b/>
        </w:rPr>
        <w:t>or</w:t>
      </w:r>
      <w:r w:rsidRPr="002B29D9">
        <w:rPr>
          <w:rFonts w:cs="Times New Roman"/>
          <w:b/>
          <w:spacing w:val="1"/>
        </w:rPr>
        <w:t xml:space="preserve"> </w:t>
      </w:r>
      <w:r w:rsidRPr="002B29D9">
        <w:rPr>
          <w:rFonts w:cs="Times New Roman"/>
          <w:b/>
        </w:rPr>
        <w:t>if there</w:t>
      </w:r>
      <w:r w:rsidRPr="002B29D9">
        <w:rPr>
          <w:rFonts w:cs="Times New Roman"/>
          <w:b/>
          <w:spacing w:val="14"/>
        </w:rPr>
        <w:t xml:space="preserve"> </w:t>
      </w:r>
      <w:r w:rsidRPr="002B29D9">
        <w:rPr>
          <w:rFonts w:cs="Times New Roman"/>
          <w:b/>
        </w:rPr>
        <w:t>is</w:t>
      </w:r>
      <w:r w:rsidRPr="002B29D9">
        <w:rPr>
          <w:rFonts w:cs="Times New Roman"/>
          <w:b/>
          <w:spacing w:val="1"/>
        </w:rPr>
        <w:t xml:space="preserve"> </w:t>
      </w:r>
      <w:r w:rsidRPr="002B29D9">
        <w:rPr>
          <w:rFonts w:cs="Times New Roman"/>
          <w:b/>
        </w:rPr>
        <w:t>no</w:t>
      </w:r>
      <w:r w:rsidRPr="002B29D9">
        <w:rPr>
          <w:rFonts w:cs="Times New Roman"/>
          <w:b/>
          <w:spacing w:val="14"/>
        </w:rPr>
        <w:t xml:space="preserve"> </w:t>
      </w:r>
      <w:r w:rsidRPr="002B29D9">
        <w:rPr>
          <w:rFonts w:cs="Times New Roman"/>
          <w:b/>
        </w:rPr>
        <w:t>legible</w:t>
      </w:r>
      <w:r w:rsidRPr="002B29D9">
        <w:rPr>
          <w:rFonts w:cs="Times New Roman"/>
          <w:b/>
          <w:spacing w:val="3"/>
        </w:rPr>
        <w:t xml:space="preserve"> </w:t>
      </w:r>
      <w:r w:rsidRPr="002B29D9">
        <w:rPr>
          <w:rFonts w:cs="Times New Roman"/>
          <w:b/>
        </w:rPr>
        <w:t>postmark, the</w:t>
      </w:r>
      <w:r w:rsidRPr="002B29D9">
        <w:rPr>
          <w:rFonts w:cs="Times New Roman"/>
          <w:b/>
          <w:spacing w:val="10"/>
        </w:rPr>
        <w:t xml:space="preserve"> </w:t>
      </w:r>
      <w:r w:rsidRPr="002B29D9">
        <w:rPr>
          <w:rFonts w:cs="Times New Roman"/>
          <w:b/>
        </w:rPr>
        <w:t>Claim</w:t>
      </w:r>
      <w:r w:rsidRPr="002B29D9">
        <w:rPr>
          <w:rFonts w:cs="Times New Roman"/>
          <w:b/>
          <w:spacing w:val="16"/>
        </w:rPr>
        <w:t xml:space="preserve"> </w:t>
      </w:r>
      <w:r w:rsidRPr="002B29D9">
        <w:rPr>
          <w:rFonts w:cs="Times New Roman"/>
          <w:b/>
        </w:rPr>
        <w:t>Form</w:t>
      </w:r>
      <w:r w:rsidRPr="002B29D9">
        <w:rPr>
          <w:rFonts w:cs="Times New Roman"/>
          <w:b/>
          <w:spacing w:val="21"/>
        </w:rPr>
        <w:t xml:space="preserve"> </w:t>
      </w:r>
      <w:r w:rsidRPr="002B29D9">
        <w:rPr>
          <w:rFonts w:cs="Times New Roman"/>
          <w:b/>
        </w:rPr>
        <w:t>must be</w:t>
      </w:r>
      <w:r w:rsidRPr="002B29D9">
        <w:rPr>
          <w:rFonts w:cs="Times New Roman"/>
          <w:b/>
          <w:spacing w:val="-5"/>
        </w:rPr>
        <w:t xml:space="preserve"> </w:t>
      </w:r>
      <w:r w:rsidRPr="002B29D9">
        <w:rPr>
          <w:rFonts w:cs="Times New Roman"/>
          <w:b/>
        </w:rPr>
        <w:t>received</w:t>
      </w:r>
      <w:r w:rsidRPr="002B29D9">
        <w:rPr>
          <w:rFonts w:cs="Times New Roman"/>
          <w:b/>
          <w:spacing w:val="17"/>
        </w:rPr>
        <w:t xml:space="preserve"> </w:t>
      </w:r>
      <w:r w:rsidRPr="002B29D9">
        <w:rPr>
          <w:rFonts w:cs="Times New Roman"/>
          <w:b/>
        </w:rPr>
        <w:t>by</w:t>
      </w:r>
      <w:r w:rsidRPr="002B29D9">
        <w:rPr>
          <w:rFonts w:cs="Times New Roman"/>
          <w:b/>
          <w:spacing w:val="9"/>
        </w:rPr>
        <w:t xml:space="preserve"> </w:t>
      </w:r>
      <w:r w:rsidRPr="002B29D9">
        <w:rPr>
          <w:rFonts w:cs="Times New Roman"/>
          <w:b/>
        </w:rPr>
        <w:t>the</w:t>
      </w:r>
      <w:r w:rsidRPr="002B29D9">
        <w:rPr>
          <w:rFonts w:cs="Times New Roman"/>
          <w:b/>
          <w:spacing w:val="16"/>
        </w:rPr>
        <w:t xml:space="preserve"> </w:t>
      </w:r>
      <w:r w:rsidRPr="002B29D9">
        <w:rPr>
          <w:rFonts w:cs="Times New Roman"/>
          <w:b/>
        </w:rPr>
        <w:t>Claims</w:t>
      </w:r>
      <w:r w:rsidRPr="002B29D9">
        <w:rPr>
          <w:rFonts w:cs="Times New Roman"/>
          <w:b/>
          <w:spacing w:val="13"/>
        </w:rPr>
        <w:t xml:space="preserve"> </w:t>
      </w:r>
      <w:r w:rsidRPr="002B29D9">
        <w:rPr>
          <w:rFonts w:cs="Times New Roman"/>
          <w:b/>
        </w:rPr>
        <w:t>Administrator</w:t>
      </w:r>
      <w:r w:rsidRPr="002B29D9">
        <w:rPr>
          <w:rFonts w:cs="Times New Roman"/>
          <w:b/>
          <w:spacing w:val="30"/>
        </w:rPr>
        <w:t xml:space="preserve"> </w:t>
      </w:r>
      <w:r w:rsidRPr="002B29D9">
        <w:rPr>
          <w:rFonts w:cs="Times New Roman"/>
          <w:b/>
        </w:rPr>
        <w:t>no</w:t>
      </w:r>
      <w:r w:rsidRPr="002B29D9">
        <w:rPr>
          <w:rFonts w:cs="Times New Roman"/>
          <w:b/>
          <w:spacing w:val="19"/>
        </w:rPr>
        <w:t xml:space="preserve"> </w:t>
      </w:r>
      <w:r w:rsidRPr="002B29D9">
        <w:rPr>
          <w:rFonts w:cs="Times New Roman"/>
          <w:b/>
        </w:rPr>
        <w:t>later</w:t>
      </w:r>
      <w:r w:rsidRPr="002B29D9">
        <w:rPr>
          <w:rFonts w:cs="Times New Roman"/>
          <w:b/>
          <w:spacing w:val="5"/>
        </w:rPr>
        <w:t xml:space="preserve"> </w:t>
      </w:r>
      <w:r w:rsidRPr="002B29D9">
        <w:rPr>
          <w:rFonts w:cs="Times New Roman"/>
          <w:b/>
        </w:rPr>
        <w:t>than</w:t>
      </w:r>
      <w:r w:rsidRPr="002B29D9">
        <w:rPr>
          <w:rFonts w:cs="Times New Roman"/>
          <w:b/>
          <w:spacing w:val="12"/>
        </w:rPr>
        <w:t xml:space="preserve"> </w:t>
      </w:r>
      <w:r w:rsidRPr="002B29D9">
        <w:rPr>
          <w:rFonts w:cs="Times New Roman"/>
          <w:b/>
        </w:rPr>
        <w:t>the</w:t>
      </w:r>
      <w:r w:rsidRPr="002B29D9">
        <w:rPr>
          <w:rFonts w:cs="Times New Roman"/>
          <w:b/>
          <w:spacing w:val="15"/>
        </w:rPr>
        <w:t xml:space="preserve"> </w:t>
      </w:r>
      <w:r w:rsidRPr="002B29D9">
        <w:rPr>
          <w:rFonts w:cs="Times New Roman"/>
          <w:b/>
        </w:rPr>
        <w:t>Claim</w:t>
      </w:r>
      <w:r w:rsidRPr="002B29D9">
        <w:rPr>
          <w:rFonts w:cs="Times New Roman"/>
          <w:b/>
          <w:w w:val="98"/>
        </w:rPr>
        <w:t xml:space="preserve"> </w:t>
      </w:r>
      <w:r w:rsidRPr="002B29D9">
        <w:rPr>
          <w:rFonts w:cs="Times New Roman"/>
          <w:b/>
        </w:rPr>
        <w:t xml:space="preserve">Deadline of </w:t>
      </w:r>
      <w:r w:rsidR="00854EF6" w:rsidRPr="002B29D9">
        <w:rPr>
          <w:rFonts w:cs="Times New Roman"/>
          <w:b/>
        </w:rPr>
        <w:t>February 2</w:t>
      </w:r>
      <w:r w:rsidR="003D2852" w:rsidRPr="002B29D9">
        <w:rPr>
          <w:rFonts w:cs="Times New Roman"/>
          <w:b/>
        </w:rPr>
        <w:t>6</w:t>
      </w:r>
      <w:r w:rsidR="00854EF6" w:rsidRPr="002B29D9">
        <w:rPr>
          <w:rFonts w:cs="Times New Roman"/>
          <w:b/>
        </w:rPr>
        <w:t>, 2020</w:t>
      </w:r>
      <w:r w:rsidRPr="002B29D9">
        <w:rPr>
          <w:rFonts w:cs="Times New Roman"/>
          <w:b/>
        </w:rPr>
        <w:t>.</w:t>
      </w:r>
    </w:p>
    <w:p w:rsidR="004C40C2" w:rsidRPr="002B29D9" w:rsidRDefault="004C40C2" w:rsidP="004C40C2">
      <w:pPr>
        <w:spacing w:before="0" w:after="200" w:line="276" w:lineRule="auto"/>
        <w:ind w:left="-720" w:right="-720"/>
        <w:rPr>
          <w:rFonts w:cs="Times New Roman"/>
          <w:b/>
        </w:rPr>
      </w:pPr>
      <w:bookmarkStart w:id="6" w:name="_Hlk14682999"/>
      <w:r w:rsidRPr="002B29D9">
        <w:rPr>
          <w:rFonts w:cs="Times New Roman"/>
          <w:b/>
        </w:rPr>
        <w:t xml:space="preserve">You may contact the </w:t>
      </w:r>
      <w:r w:rsidRPr="002B29D9">
        <w:rPr>
          <w:rFonts w:cs="Times New Roman"/>
          <w:b/>
          <w:u w:val="single"/>
        </w:rPr>
        <w:t>Claims Administrator</w:t>
      </w:r>
      <w:r w:rsidRPr="002B29D9">
        <w:rPr>
          <w:rFonts w:cs="Times New Roman"/>
          <w:b/>
        </w:rPr>
        <w:t xml:space="preserve"> for further details at:  </w:t>
      </w:r>
    </w:p>
    <w:p w:rsidR="004C40C2" w:rsidRPr="002B29D9" w:rsidRDefault="001C6EAD" w:rsidP="00854EF6">
      <w:pPr>
        <w:spacing w:before="0" w:after="0" w:line="240" w:lineRule="auto"/>
        <w:ind w:right="-720"/>
        <w:contextualSpacing/>
        <w:jc w:val="center"/>
        <w:rPr>
          <w:rFonts w:cs="Times New Roman"/>
          <w:b/>
        </w:rPr>
      </w:pPr>
      <w:hyperlink r:id="rId8" w:history="1">
        <w:r w:rsidR="00854EF6" w:rsidRPr="002B29D9">
          <w:rPr>
            <w:rStyle w:val="Hyperlink"/>
            <w:rFonts w:cs="Times New Roman"/>
            <w:b/>
          </w:rPr>
          <w:t>info@miramichipathologyclassaction.ca</w:t>
        </w:r>
      </w:hyperlink>
    </w:p>
    <w:p w:rsidR="00854EF6" w:rsidRPr="002B29D9" w:rsidRDefault="00854EF6" w:rsidP="00854EF6">
      <w:pPr>
        <w:pStyle w:val="ListParagraph"/>
        <w:spacing w:after="0" w:line="240" w:lineRule="auto"/>
        <w:ind w:left="0" w:right="-720"/>
        <w:jc w:val="center"/>
        <w:rPr>
          <w:rFonts w:eastAsia="Times New Roman" w:cs="Times New Roman"/>
          <w:b/>
        </w:rPr>
      </w:pPr>
      <w:r w:rsidRPr="002B29D9">
        <w:rPr>
          <w:rFonts w:eastAsia="Times New Roman" w:cs="Times New Roman"/>
          <w:b/>
        </w:rPr>
        <w:t>- OR –</w:t>
      </w:r>
    </w:p>
    <w:p w:rsidR="00854EF6" w:rsidRPr="002B29D9" w:rsidRDefault="00854EF6" w:rsidP="00854EF6">
      <w:pPr>
        <w:pStyle w:val="ListParagraph"/>
        <w:spacing w:after="0" w:line="240" w:lineRule="auto"/>
        <w:ind w:left="0" w:right="-720"/>
        <w:jc w:val="center"/>
        <w:rPr>
          <w:rFonts w:eastAsia="Calibri" w:cs="Times New Roman"/>
          <w:b/>
        </w:rPr>
      </w:pPr>
      <w:r w:rsidRPr="002B29D9">
        <w:rPr>
          <w:rFonts w:eastAsia="Calibri" w:cs="Times New Roman"/>
          <w:b/>
        </w:rPr>
        <w:t>1-833-449-4583</w:t>
      </w:r>
    </w:p>
    <w:bookmarkEnd w:id="6"/>
    <w:p w:rsidR="00854EF6" w:rsidRPr="002B29D9" w:rsidRDefault="00854EF6" w:rsidP="00854EF6">
      <w:pPr>
        <w:pStyle w:val="ListParagraph"/>
        <w:spacing w:after="0" w:line="240" w:lineRule="auto"/>
        <w:ind w:left="0" w:right="-720"/>
        <w:jc w:val="center"/>
        <w:rPr>
          <w:rFonts w:eastAsia="Times New Roman" w:cs="Times New Roman"/>
          <w:b/>
        </w:rPr>
      </w:pPr>
    </w:p>
    <w:p w:rsidR="004C40C2" w:rsidRPr="002B29D9" w:rsidRDefault="004C40C2" w:rsidP="004C40C2">
      <w:pPr>
        <w:spacing w:before="0" w:after="200" w:line="276" w:lineRule="auto"/>
        <w:ind w:left="-720" w:right="-720"/>
        <w:jc w:val="left"/>
        <w:rPr>
          <w:rFonts w:eastAsia="Times New Roman" w:cs="Times New Roman"/>
        </w:rPr>
      </w:pPr>
      <w:r w:rsidRPr="002B29D9">
        <w:rPr>
          <w:rFonts w:eastAsia="Times New Roman" w:cs="Times New Roman"/>
        </w:rPr>
        <w:t xml:space="preserve">If you have questions about the Settlement and/or would like to obtain more information, please contact </w:t>
      </w:r>
      <w:proofErr w:type="spellStart"/>
      <w:r w:rsidRPr="002B29D9">
        <w:rPr>
          <w:rFonts w:eastAsia="Times New Roman" w:cs="Times New Roman"/>
          <w:u w:val="single"/>
        </w:rPr>
        <w:t>Wagners</w:t>
      </w:r>
      <w:proofErr w:type="spellEnd"/>
      <w:r w:rsidRPr="002B29D9">
        <w:rPr>
          <w:rFonts w:eastAsia="Times New Roman" w:cs="Times New Roman"/>
        </w:rPr>
        <w:t xml:space="preserve"> by email at </w:t>
      </w:r>
      <w:hyperlink r:id="rId9" w:history="1">
        <w:r w:rsidRPr="002B29D9">
          <w:rPr>
            <w:rFonts w:eastAsia="Times New Roman" w:cs="Times New Roman"/>
            <w:b/>
          </w:rPr>
          <w:t>classaction@wagners.co</w:t>
        </w:r>
      </w:hyperlink>
      <w:r w:rsidRPr="002B29D9">
        <w:rPr>
          <w:rFonts w:eastAsia="Times New Roman" w:cs="Times New Roman"/>
        </w:rPr>
        <w:t xml:space="preserve"> or by telephone at </w:t>
      </w:r>
      <w:r w:rsidRPr="002B29D9">
        <w:rPr>
          <w:rFonts w:eastAsia="Times New Roman" w:cs="Times New Roman"/>
          <w:b/>
        </w:rPr>
        <w:t>1-800-465-8794 / 902-425-7330</w:t>
      </w:r>
      <w:r w:rsidRPr="002B29D9">
        <w:rPr>
          <w:rFonts w:eastAsia="Times New Roman" w:cs="Times New Roman"/>
        </w:rPr>
        <w:t>.</w:t>
      </w:r>
      <w:r w:rsidRPr="002B29D9">
        <w:rPr>
          <w:rFonts w:eastAsia="Times New Roman" w:cs="Times New Roman"/>
        </w:rPr>
        <w:br/>
      </w:r>
      <w:r w:rsidRPr="002B29D9">
        <w:rPr>
          <w:rFonts w:eastAsia="Times New Roman" w:cs="Times New Roman"/>
        </w:rPr>
        <w:br/>
        <w:t>This Notice contains a summary of some of the terms of the Settlement. If there is a conflict between this Notice and the Settlement, the terms of the Settlement shall prevail.</w:t>
      </w:r>
    </w:p>
    <w:p w:rsidR="004C40C2" w:rsidRPr="002B29D9" w:rsidRDefault="004C40C2" w:rsidP="004C40C2">
      <w:pPr>
        <w:spacing w:before="0" w:after="200" w:line="276" w:lineRule="auto"/>
        <w:ind w:left="-720" w:right="-720"/>
        <w:jc w:val="center"/>
        <w:rPr>
          <w:rFonts w:cs="Times New Roman"/>
          <w:b/>
          <w:sz w:val="24"/>
          <w:szCs w:val="24"/>
        </w:rPr>
      </w:pPr>
      <w:r w:rsidRPr="002B29D9">
        <w:rPr>
          <w:rFonts w:cs="Times New Roman"/>
          <w:b/>
          <w:i/>
          <w:sz w:val="20"/>
          <w:szCs w:val="20"/>
        </w:rPr>
        <w:t>This Notice has been approved by the New Brunswick Court of Queen’s Bench</w:t>
      </w:r>
      <w:bookmarkEnd w:id="0"/>
    </w:p>
    <w:p w:rsidR="009B7D29" w:rsidRPr="002B29D9" w:rsidRDefault="009B7D29"/>
    <w:p w:rsidR="0060678A" w:rsidRPr="002B29D9" w:rsidRDefault="0060678A"/>
    <w:p w:rsidR="0060678A" w:rsidRPr="002B29D9" w:rsidRDefault="0060678A"/>
    <w:p w:rsidR="0060678A" w:rsidRPr="002B29D9" w:rsidRDefault="0060678A"/>
    <w:p w:rsidR="0060678A" w:rsidRPr="002B29D9" w:rsidRDefault="0060678A"/>
    <w:p w:rsidR="0060678A" w:rsidRPr="002B29D9" w:rsidRDefault="0060678A"/>
    <w:p w:rsidR="0060678A" w:rsidRPr="002B29D9" w:rsidRDefault="0060678A"/>
    <w:p w:rsidR="0060678A" w:rsidRPr="002B29D9" w:rsidRDefault="0060678A"/>
    <w:p w:rsidR="0060678A" w:rsidRPr="002B29D9" w:rsidRDefault="0060678A"/>
    <w:p w:rsidR="0060678A" w:rsidRPr="002B29D9" w:rsidRDefault="0060678A"/>
    <w:p w:rsidR="0060678A" w:rsidRPr="002B29D9" w:rsidRDefault="0060678A"/>
    <w:p w:rsidR="0060678A" w:rsidRPr="002B29D9" w:rsidRDefault="0060678A"/>
    <w:p w:rsidR="0060678A" w:rsidRPr="002B29D9" w:rsidRDefault="0060678A"/>
    <w:p w:rsidR="0060678A" w:rsidRPr="002B29D9" w:rsidRDefault="0060678A"/>
    <w:p w:rsidR="0060678A" w:rsidRPr="002B29D9" w:rsidRDefault="0060678A"/>
    <w:p w:rsidR="000F0B0C" w:rsidRPr="002B29D9" w:rsidRDefault="000F0B0C" w:rsidP="00900B96">
      <w:pPr>
        <w:spacing w:before="0" w:after="0" w:line="180" w:lineRule="exact"/>
        <w:jc w:val="left"/>
        <w:rPr>
          <w:rFonts w:ascii="Arial" w:hAnsi="Arial" w:cs="Arial"/>
          <w:sz w:val="16"/>
        </w:rPr>
      </w:pPr>
      <w:bookmarkStart w:id="7" w:name="_GoBack"/>
      <w:bookmarkEnd w:id="7"/>
    </w:p>
    <w:p w:rsidR="0060678A" w:rsidRDefault="0060678A" w:rsidP="0060678A">
      <w:pPr>
        <w:spacing w:before="0" w:after="0" w:line="180" w:lineRule="exact"/>
        <w:ind w:left="-567"/>
        <w:jc w:val="left"/>
      </w:pPr>
      <w:r w:rsidRPr="002B29D9">
        <w:rPr>
          <w:rFonts w:ascii="Arial" w:hAnsi="Arial" w:cs="Arial"/>
          <w:sz w:val="16"/>
        </w:rPr>
        <w:fldChar w:fldCharType="begin"/>
      </w:r>
      <w:r w:rsidRPr="002B29D9">
        <w:rPr>
          <w:rFonts w:ascii="Arial" w:hAnsi="Arial" w:cs="Arial"/>
          <w:sz w:val="16"/>
        </w:rPr>
        <w:instrText xml:space="preserve"> DOCVARIABLE ndGeneratedStamp \* MERGEFORMAT </w:instrText>
      </w:r>
      <w:r w:rsidRPr="002B29D9">
        <w:rPr>
          <w:rFonts w:ascii="Arial" w:hAnsi="Arial" w:cs="Arial"/>
          <w:sz w:val="16"/>
        </w:rPr>
        <w:fldChar w:fldCharType="separate"/>
      </w:r>
      <w:r w:rsidR="000F0B0C" w:rsidRPr="002B29D9">
        <w:rPr>
          <w:rFonts w:ascii="Arial" w:hAnsi="Arial" w:cs="Arial"/>
          <w:sz w:val="16"/>
        </w:rPr>
        <w:t>4817-5888-7577, v. 2</w:t>
      </w:r>
      <w:r w:rsidRPr="002B29D9">
        <w:rPr>
          <w:rFonts w:ascii="Arial" w:hAnsi="Arial" w:cs="Arial"/>
          <w:sz w:val="16"/>
        </w:rPr>
        <w:fldChar w:fldCharType="end"/>
      </w:r>
    </w:p>
    <w:sectPr w:rsidR="0060678A" w:rsidSect="0060678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EAD" w:rsidRDefault="001C6EAD" w:rsidP="004C40C2">
      <w:pPr>
        <w:spacing w:before="0" w:after="0" w:line="240" w:lineRule="auto"/>
      </w:pPr>
      <w:r>
        <w:separator/>
      </w:r>
    </w:p>
  </w:endnote>
  <w:endnote w:type="continuationSeparator" w:id="0">
    <w:p w:rsidR="001C6EAD" w:rsidRDefault="001C6EAD" w:rsidP="004C40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168" w:rsidRDefault="001C6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168" w:rsidRPr="0060678A" w:rsidRDefault="001C6EAD" w:rsidP="00606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168" w:rsidRDefault="001C6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EAD" w:rsidRDefault="001C6EAD" w:rsidP="004C40C2">
      <w:pPr>
        <w:spacing w:before="0" w:after="0" w:line="240" w:lineRule="auto"/>
      </w:pPr>
      <w:r>
        <w:separator/>
      </w:r>
    </w:p>
  </w:footnote>
  <w:footnote w:type="continuationSeparator" w:id="0">
    <w:p w:rsidR="001C6EAD" w:rsidRDefault="001C6EAD" w:rsidP="004C40C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168" w:rsidRDefault="001C6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8F4" w:rsidRDefault="001C6EAD" w:rsidP="007F2048">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168" w:rsidRDefault="001C6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B2223"/>
    <w:multiLevelType w:val="hybridMultilevel"/>
    <w:tmpl w:val="0582B2CA"/>
    <w:lvl w:ilvl="0" w:tplc="D58AA60E">
      <w:numFmt w:val="bullet"/>
      <w:lvlText w:val="-"/>
      <w:lvlJc w:val="left"/>
      <w:pPr>
        <w:ind w:left="2175" w:hanging="360"/>
      </w:pPr>
      <w:rPr>
        <w:rFonts w:ascii="Times New Roman" w:eastAsia="Times New Roman" w:hAnsi="Times New Roman" w:cs="Times New Roman" w:hint="default"/>
      </w:rPr>
    </w:lvl>
    <w:lvl w:ilvl="1" w:tplc="10090003" w:tentative="1">
      <w:start w:val="1"/>
      <w:numFmt w:val="bullet"/>
      <w:lvlText w:val="o"/>
      <w:lvlJc w:val="left"/>
      <w:pPr>
        <w:ind w:left="2895" w:hanging="360"/>
      </w:pPr>
      <w:rPr>
        <w:rFonts w:ascii="Courier New" w:hAnsi="Courier New" w:cs="Courier New" w:hint="default"/>
      </w:rPr>
    </w:lvl>
    <w:lvl w:ilvl="2" w:tplc="10090005" w:tentative="1">
      <w:start w:val="1"/>
      <w:numFmt w:val="bullet"/>
      <w:lvlText w:val=""/>
      <w:lvlJc w:val="left"/>
      <w:pPr>
        <w:ind w:left="3615" w:hanging="360"/>
      </w:pPr>
      <w:rPr>
        <w:rFonts w:ascii="Wingdings" w:hAnsi="Wingdings" w:hint="default"/>
      </w:rPr>
    </w:lvl>
    <w:lvl w:ilvl="3" w:tplc="10090001" w:tentative="1">
      <w:start w:val="1"/>
      <w:numFmt w:val="bullet"/>
      <w:lvlText w:val=""/>
      <w:lvlJc w:val="left"/>
      <w:pPr>
        <w:ind w:left="4335" w:hanging="360"/>
      </w:pPr>
      <w:rPr>
        <w:rFonts w:ascii="Symbol" w:hAnsi="Symbol" w:hint="default"/>
      </w:rPr>
    </w:lvl>
    <w:lvl w:ilvl="4" w:tplc="10090003" w:tentative="1">
      <w:start w:val="1"/>
      <w:numFmt w:val="bullet"/>
      <w:lvlText w:val="o"/>
      <w:lvlJc w:val="left"/>
      <w:pPr>
        <w:ind w:left="5055" w:hanging="360"/>
      </w:pPr>
      <w:rPr>
        <w:rFonts w:ascii="Courier New" w:hAnsi="Courier New" w:cs="Courier New" w:hint="default"/>
      </w:rPr>
    </w:lvl>
    <w:lvl w:ilvl="5" w:tplc="10090005" w:tentative="1">
      <w:start w:val="1"/>
      <w:numFmt w:val="bullet"/>
      <w:lvlText w:val=""/>
      <w:lvlJc w:val="left"/>
      <w:pPr>
        <w:ind w:left="5775" w:hanging="360"/>
      </w:pPr>
      <w:rPr>
        <w:rFonts w:ascii="Wingdings" w:hAnsi="Wingdings" w:hint="default"/>
      </w:rPr>
    </w:lvl>
    <w:lvl w:ilvl="6" w:tplc="10090001" w:tentative="1">
      <w:start w:val="1"/>
      <w:numFmt w:val="bullet"/>
      <w:lvlText w:val=""/>
      <w:lvlJc w:val="left"/>
      <w:pPr>
        <w:ind w:left="6495" w:hanging="360"/>
      </w:pPr>
      <w:rPr>
        <w:rFonts w:ascii="Symbol" w:hAnsi="Symbol" w:hint="default"/>
      </w:rPr>
    </w:lvl>
    <w:lvl w:ilvl="7" w:tplc="10090003" w:tentative="1">
      <w:start w:val="1"/>
      <w:numFmt w:val="bullet"/>
      <w:lvlText w:val="o"/>
      <w:lvlJc w:val="left"/>
      <w:pPr>
        <w:ind w:left="7215" w:hanging="360"/>
      </w:pPr>
      <w:rPr>
        <w:rFonts w:ascii="Courier New" w:hAnsi="Courier New" w:cs="Courier New" w:hint="default"/>
      </w:rPr>
    </w:lvl>
    <w:lvl w:ilvl="8" w:tplc="10090005" w:tentative="1">
      <w:start w:val="1"/>
      <w:numFmt w:val="bullet"/>
      <w:lvlText w:val=""/>
      <w:lvlJc w:val="left"/>
      <w:pPr>
        <w:ind w:left="7935" w:hanging="360"/>
      </w:pPr>
      <w:rPr>
        <w:rFonts w:ascii="Wingdings" w:hAnsi="Wingdings" w:hint="default"/>
      </w:rPr>
    </w:lvl>
  </w:abstractNum>
  <w:abstractNum w:abstractNumId="1" w15:restartNumberingAfterBreak="0">
    <w:nsid w:val="4426263E"/>
    <w:multiLevelType w:val="hybridMultilevel"/>
    <w:tmpl w:val="ECF64F16"/>
    <w:lvl w:ilvl="0" w:tplc="755497B2">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17-5888-7577, v. 2"/>
    <w:docVar w:name="ndGeneratedStampLocation" w:val="LastPage"/>
  </w:docVars>
  <w:rsids>
    <w:rsidRoot w:val="004C40C2"/>
    <w:rsid w:val="000F0B0C"/>
    <w:rsid w:val="001C6EAD"/>
    <w:rsid w:val="002B29D9"/>
    <w:rsid w:val="003D2852"/>
    <w:rsid w:val="004C40C2"/>
    <w:rsid w:val="00507552"/>
    <w:rsid w:val="005C3089"/>
    <w:rsid w:val="0060678A"/>
    <w:rsid w:val="00635E03"/>
    <w:rsid w:val="00712770"/>
    <w:rsid w:val="00854EF6"/>
    <w:rsid w:val="00900B96"/>
    <w:rsid w:val="009B7D29"/>
    <w:rsid w:val="00AE7429"/>
    <w:rsid w:val="00BC6252"/>
    <w:rsid w:val="00C61903"/>
    <w:rsid w:val="00C95AC1"/>
    <w:rsid w:val="00FB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8B962"/>
  <w15:chartTrackingRefBased/>
  <w15:docId w15:val="{113696B1-D72A-4652-8B7B-BA0C3CE6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0C2"/>
    <w:pPr>
      <w:spacing w:before="160"/>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next w:val="Normal"/>
    <w:link w:val="QuoteChar"/>
    <w:uiPriority w:val="29"/>
    <w:qFormat/>
    <w:rsid w:val="004C40C2"/>
    <w:pPr>
      <w:spacing w:before="200" w:after="200" w:line="240" w:lineRule="auto"/>
      <w:ind w:left="720" w:right="720"/>
      <w:jc w:val="both"/>
    </w:pPr>
    <w:rPr>
      <w:rFonts w:ascii="Times New Roman" w:hAnsi="Times New Roman"/>
      <w:iCs/>
      <w:sz w:val="20"/>
    </w:rPr>
  </w:style>
  <w:style w:type="character" w:customStyle="1" w:styleId="QuoteChar">
    <w:name w:val="Quote Char"/>
    <w:basedOn w:val="DefaultParagraphFont"/>
    <w:link w:val="Quote"/>
    <w:uiPriority w:val="29"/>
    <w:rsid w:val="004C40C2"/>
    <w:rPr>
      <w:rFonts w:ascii="Times New Roman" w:hAnsi="Times New Roman"/>
      <w:iCs/>
      <w:sz w:val="20"/>
    </w:rPr>
  </w:style>
  <w:style w:type="paragraph" w:styleId="ListParagraph">
    <w:name w:val="List Paragraph"/>
    <w:uiPriority w:val="1"/>
    <w:qFormat/>
    <w:rsid w:val="004C40C2"/>
    <w:pPr>
      <w:ind w:left="720"/>
      <w:contextualSpacing/>
    </w:pPr>
    <w:rPr>
      <w:rFonts w:ascii="Times New Roman" w:hAnsi="Times New Roman"/>
    </w:rPr>
  </w:style>
  <w:style w:type="paragraph" w:styleId="Header">
    <w:name w:val="header"/>
    <w:basedOn w:val="Normal"/>
    <w:link w:val="HeaderChar"/>
    <w:uiPriority w:val="99"/>
    <w:unhideWhenUsed/>
    <w:rsid w:val="004C40C2"/>
    <w:pPr>
      <w:tabs>
        <w:tab w:val="center" w:pos="4680"/>
        <w:tab w:val="right" w:pos="9360"/>
      </w:tabs>
      <w:spacing w:after="0" w:line="240" w:lineRule="auto"/>
      <w:jc w:val="right"/>
    </w:pPr>
    <w:rPr>
      <w:color w:val="404040" w:themeColor="text1" w:themeTint="BF"/>
    </w:rPr>
  </w:style>
  <w:style w:type="character" w:customStyle="1" w:styleId="HeaderChar">
    <w:name w:val="Header Char"/>
    <w:basedOn w:val="DefaultParagraphFont"/>
    <w:link w:val="Header"/>
    <w:uiPriority w:val="99"/>
    <w:rsid w:val="004C40C2"/>
    <w:rPr>
      <w:rFonts w:ascii="Times New Roman" w:hAnsi="Times New Roman"/>
      <w:color w:val="404040" w:themeColor="text1" w:themeTint="BF"/>
    </w:rPr>
  </w:style>
  <w:style w:type="paragraph" w:styleId="Footer">
    <w:name w:val="footer"/>
    <w:basedOn w:val="Normal"/>
    <w:link w:val="FooterChar"/>
    <w:uiPriority w:val="99"/>
    <w:unhideWhenUsed/>
    <w:rsid w:val="004C4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0C2"/>
    <w:rPr>
      <w:rFonts w:ascii="Times New Roman" w:hAnsi="Times New Roman"/>
    </w:rPr>
  </w:style>
  <w:style w:type="paragraph" w:styleId="BodyTextIndent2">
    <w:name w:val="Body Text Indent 2"/>
    <w:basedOn w:val="Normal"/>
    <w:link w:val="BodyTextIndent2Char"/>
    <w:uiPriority w:val="99"/>
    <w:semiHidden/>
    <w:unhideWhenUsed/>
    <w:rsid w:val="00854EF6"/>
    <w:pPr>
      <w:spacing w:after="120" w:line="480" w:lineRule="auto"/>
      <w:ind w:left="283"/>
    </w:pPr>
  </w:style>
  <w:style w:type="character" w:customStyle="1" w:styleId="BodyTextIndent2Char">
    <w:name w:val="Body Text Indent 2 Char"/>
    <w:basedOn w:val="DefaultParagraphFont"/>
    <w:link w:val="BodyTextIndent2"/>
    <w:uiPriority w:val="99"/>
    <w:semiHidden/>
    <w:rsid w:val="00854EF6"/>
    <w:rPr>
      <w:rFonts w:ascii="Times New Roman" w:hAnsi="Times New Roman"/>
    </w:rPr>
  </w:style>
  <w:style w:type="character" w:styleId="Hyperlink">
    <w:name w:val="Hyperlink"/>
    <w:basedOn w:val="DefaultParagraphFont"/>
    <w:uiPriority w:val="99"/>
    <w:unhideWhenUsed/>
    <w:rsid w:val="00854EF6"/>
    <w:rPr>
      <w:color w:val="0563C1" w:themeColor="hyperlink"/>
      <w:u w:val="single"/>
    </w:rPr>
  </w:style>
  <w:style w:type="character" w:styleId="UnresolvedMention">
    <w:name w:val="Unresolved Mention"/>
    <w:basedOn w:val="DefaultParagraphFont"/>
    <w:uiPriority w:val="99"/>
    <w:semiHidden/>
    <w:unhideWhenUsed/>
    <w:rsid w:val="00854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30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ramichipathologyclassaction.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wagners.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ssaction@wagners.c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Carter</dc:creator>
  <cp:keywords/>
  <dc:description/>
  <cp:lastModifiedBy>Vic Lewin</cp:lastModifiedBy>
  <cp:revision>8</cp:revision>
  <dcterms:created xsi:type="dcterms:W3CDTF">2019-07-22T13:17:00Z</dcterms:created>
  <dcterms:modified xsi:type="dcterms:W3CDTF">2019-07-30T22:53:00Z</dcterms:modified>
</cp:coreProperties>
</file>